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center"/>
        <w:rPr>
          <w:b w:val="1"/>
          <w:sz w:val="28.0"/>
          <w:szCs w:val="28.0"/>
          <w:rFonts w:ascii="Calibri" w:cs="Calibri"/>
        </w:rPr>
      </w:pPr>
      <w:r>
        <w:rPr>
          <w:b w:val="1"/>
          <w:sz w:val="28.0"/>
          <w:szCs w:val="28.0"/>
          <w:rFonts w:ascii="Calibri" w:cs="Calibri"/>
          <w:lang w:bidi="ar-sa"/>
        </w:rPr>
        <w:t>Fort Augustus and Glenmoriston Community Council</w:t>
      </w:r>
    </w:p>
    <w:p>
      <w:pPr>
        <w:jc w:val="both"/>
        <w:rPr>
          <w:sz w:val="22.0"/>
          <w:szCs w:val="22.0"/>
          <w:rFonts w:ascii="Calibri" w:cs="Calibri"/>
        </w:rPr>
      </w:pPr>
    </w:p>
    <w:p>
      <w:pPr>
        <w:jc w:val="both"/>
        <w:rPr>
          <w:b w:val="1"/>
          <w:sz w:val="22.0"/>
          <w:szCs w:val="22.0"/>
          <w:rFonts w:ascii="Calibri" w:cs="Calibri"/>
        </w:rPr>
      </w:pPr>
      <w:r>
        <w:rPr>
          <w:sz w:val="22.0"/>
          <w:szCs w:val="22.0"/>
          <w:rFonts w:ascii="Calibri" w:cs="Calibri"/>
          <w:lang w:bidi="ar-sa"/>
        </w:rPr>
        <w:t>Minutes of the Fort Augustus and Glenmoriston Community Council Meeting held at The Old School House, Dalchreichart on Wednesday 27</w:t>
      </w:r>
      <w:r>
        <w:rPr>
          <w:vertAlign w:val="superscript"/>
          <w:sz w:val="22.0"/>
          <w:szCs w:val="22.0"/>
          <w:rFonts w:ascii="Calibri" w:cs="Calibri"/>
          <w:lang w:bidi="ar-sa"/>
        </w:rPr>
        <w:t>th</w:t>
      </w:r>
      <w:r>
        <w:rPr>
          <w:sz w:val="22.0"/>
          <w:szCs w:val="22.0"/>
          <w:rFonts w:ascii="Calibri" w:cs="Calibri"/>
          <w:lang w:bidi="ar-sa"/>
        </w:rPr>
        <w:t xml:space="preserve"> April 2016 @ 7.30 p.m.</w:t>
      </w:r>
    </w:p>
    <w:p>
      <w:pPr>
        <w:jc w:val="both"/>
        <w:rPr>
          <w:b w:val="1"/>
          <w:sz w:val="22.0"/>
          <w:szCs w:val="22.0"/>
          <w:rFonts w:ascii="Calibri" w:cs="Calibri"/>
        </w:rPr>
      </w:pPr>
    </w:p>
    <w:p>
      <w:pPr>
        <w:jc w:val="both"/>
        <w:rPr>
          <w:b w:val="1"/>
          <w:u w:val="single"/>
          <w:sz w:val="22.0"/>
          <w:szCs w:val="22.0"/>
          <w:rFonts w:ascii="Calibri" w:cs="Calibri"/>
        </w:rPr>
      </w:pPr>
      <w:r>
        <w:rPr>
          <w:b w:val="1"/>
          <w:u w:val="single"/>
          <w:sz w:val="22.0"/>
          <w:szCs w:val="22.0"/>
          <w:rFonts w:ascii="Calibri" w:cs="Calibri"/>
          <w:lang w:bidi="ar-sa"/>
        </w:rPr>
        <w:t>Members Present:</w:t>
      </w:r>
    </w:p>
    <w:p>
      <w:pPr>
        <w:jc w:val="both"/>
        <w:rPr>
          <w:b w:val="1"/>
          <w:sz w:val="22.0"/>
          <w:szCs w:val="22.0"/>
          <w:rFonts w:ascii="Calibri" w:cs="Calibri"/>
        </w:rPr>
      </w:pPr>
    </w:p>
    <w:p>
      <w:pPr>
        <w:jc w:val="both"/>
        <w:rPr>
          <w:sz w:val="22.0"/>
          <w:szCs w:val="22.0"/>
          <w:rFonts w:ascii="Calibri" w:cs="Calibri"/>
        </w:rPr>
      </w:pPr>
      <w:r>
        <w:rPr>
          <w:sz w:val="22.0"/>
          <w:szCs w:val="22.0"/>
          <w:rFonts w:ascii="Calibri" w:cs="Calibri"/>
          <w:lang w:bidi="ar-sa"/>
        </w:rPr>
        <w:t>Carol Pritchard - Chairperson (CP)</w:t>
      </w:r>
    </w:p>
    <w:p>
      <w:pPr>
        <w:jc w:val="both"/>
        <w:rPr>
          <w:sz w:val="22.0"/>
          <w:szCs w:val="22.0"/>
          <w:rFonts w:ascii="Calibri" w:cs="Calibri"/>
        </w:rPr>
      </w:pPr>
      <w:r>
        <w:rPr>
          <w:sz w:val="22.0"/>
          <w:szCs w:val="22.0"/>
          <w:rFonts w:ascii="Calibri" w:cs="Calibri"/>
          <w:lang w:bidi="ar-sa"/>
        </w:rPr>
        <w:t>Deirdre MacKinnon - Secretary (DM)</w:t>
      </w:r>
    </w:p>
    <w:p>
      <w:pPr>
        <w:jc w:val="both"/>
        <w:rPr>
          <w:sz w:val="22.0"/>
          <w:szCs w:val="22.0"/>
          <w:rFonts w:ascii="Calibri" w:cs="Calibri"/>
        </w:rPr>
      </w:pPr>
      <w:r>
        <w:rPr>
          <w:sz w:val="22.0"/>
          <w:szCs w:val="22.0"/>
          <w:rFonts w:ascii="Calibri" w:cs="Calibri"/>
          <w:lang w:bidi="ar-sa"/>
        </w:rPr>
        <w:t>Johnny MacDonald - Treasurer (JM)</w:t>
      </w:r>
    </w:p>
    <w:p>
      <w:pPr>
        <w:jc w:val="both"/>
        <w:rPr>
          <w:sz w:val="22.0"/>
          <w:szCs w:val="22.0"/>
          <w:rFonts w:ascii="Calibri" w:cs="Calibri"/>
        </w:rPr>
      </w:pPr>
      <w:r>
        <w:rPr>
          <w:sz w:val="22.0"/>
          <w:szCs w:val="22.0"/>
          <w:rFonts w:ascii="Calibri" w:cs="Calibri"/>
          <w:lang w:bidi="ar-sa"/>
        </w:rPr>
        <w:t>Rachel Hayes (RH)</w:t>
      </w:r>
    </w:p>
    <w:p>
      <w:pPr>
        <w:jc w:val="both"/>
        <w:rPr>
          <w:sz w:val="22.0"/>
          <w:szCs w:val="22.0"/>
          <w:rFonts w:ascii="Calibri" w:cs="Calibri"/>
        </w:rPr>
      </w:pPr>
      <w:r>
        <w:rPr>
          <w:sz w:val="22.0"/>
          <w:szCs w:val="22.0"/>
          <w:rFonts w:ascii="Calibri" w:cs="Calibri"/>
          <w:lang w:bidi="ar-sa"/>
        </w:rPr>
        <w:t>Peter Yair (PY)</w:t>
      </w:r>
    </w:p>
    <w:p>
      <w:pPr>
        <w:jc w:val="both"/>
        <w:rPr>
          <w:sz w:val="22.0"/>
          <w:szCs w:val="22.0"/>
          <w:rFonts w:ascii="Calibri" w:cs="Calibri"/>
        </w:rPr>
      </w:pPr>
      <w:r>
        <w:rPr>
          <w:sz w:val="22.0"/>
          <w:szCs w:val="22.0"/>
          <w:rFonts w:ascii="Calibri" w:cs="Calibri"/>
          <w:lang w:bidi="ar-sa"/>
        </w:rPr>
        <w:t>Margaret Davidson - Councillor (MD)</w:t>
      </w:r>
    </w:p>
    <w:p>
      <w:pPr>
        <w:jc w:val="both"/>
        <w:rPr>
          <w:sz w:val="22.0"/>
          <w:szCs w:val="22.0"/>
          <w:rFonts w:ascii="Calibri" w:cs="Calibri"/>
        </w:rPr>
      </w:pPr>
    </w:p>
    <w:p>
      <w:pPr>
        <w:jc w:val="both"/>
        <w:rPr>
          <w:b w:val="1"/>
          <w:u w:val="single"/>
          <w:sz w:val="22.0"/>
          <w:szCs w:val="22.0"/>
          <w:rFonts w:ascii="Calibri" w:cs="Calibri"/>
        </w:rPr>
      </w:pPr>
      <w:r>
        <w:rPr>
          <w:b w:val="1"/>
          <w:u w:val="single"/>
          <w:sz w:val="22.0"/>
          <w:szCs w:val="22.0"/>
          <w:rFonts w:ascii="Calibri" w:cs="Calibri"/>
          <w:lang w:bidi="ar-sa"/>
        </w:rPr>
        <w:t>Apologies: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Iain MacKnocher - Vice-Chair (IM)</w:t>
      </w:r>
    </w:p>
    <w:p>
      <w:pPr>
        <w:jc w:val="both"/>
        <w:rPr>
          <w:sz w:val="22.0"/>
          <w:szCs w:val="22.0"/>
          <w:rFonts w:ascii="Calibri" w:cs="Calibri"/>
        </w:rPr>
      </w:pPr>
    </w:p>
    <w:p>
      <w:pPr>
        <w:jc w:val="both"/>
        <w:rPr>
          <w:sz w:val="22.0"/>
          <w:szCs w:val="22.0"/>
          <w:rFonts w:ascii="Calibri" w:cs="Calibri"/>
        </w:rPr>
      </w:pPr>
      <w:r>
        <w:rPr>
          <w:b w:val="1"/>
          <w:sz w:val="22.0"/>
          <w:szCs w:val="22.0"/>
          <w:rFonts w:ascii="Calibri" w:cs="Calibri"/>
          <w:lang w:bidi="ar-sa"/>
        </w:rPr>
        <w:t>Note taker:</w:t>
      </w:r>
      <w:r>
        <w:rPr>
          <w:sz w:val="22.0"/>
          <w:szCs w:val="22.0"/>
          <w:rFonts w:ascii="Calibri" w:cs="Calibri"/>
          <w:lang w:bidi="ar-sa"/>
        </w:rPr>
        <w:t xml:space="preserve"> Samantha Cornelius</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Previous Minutes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Minutes of the meeting on 30</w:t>
      </w:r>
      <w:r>
        <w:rPr>
          <w:vertAlign w:val="superscript"/>
          <w:sz w:val="22.0"/>
          <w:szCs w:val="22.0"/>
          <w:rFonts w:ascii="Calibri" w:cs="Calibri"/>
          <w:lang w:bidi="ar-sa"/>
        </w:rPr>
        <w:t>th</w:t>
      </w:r>
      <w:r>
        <w:rPr>
          <w:sz w:val="22.0"/>
          <w:szCs w:val="22.0"/>
          <w:rFonts w:ascii="Calibri" w:cs="Calibri"/>
          <w:lang w:bidi="ar-sa"/>
        </w:rPr>
        <w:t xml:space="preserve"> March 2016 were agreed to be an accurate and true reflection.  Proposed by DM and seconded by RH.</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Matters Arising and Action Reports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Broadband.  No update as such.  Good interest in the group but until known what direction BT are going in they can only ready for action.  An approach could be made to developers to ‘piggy back’ on to their broadband installations.  Currently waiting for word of second contract and where BT will finally say it is going.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 xml:space="preserve">Health Centre.  Looking to move from the Telford Centre to Scots Kitchen.  Waiting for a letter from the Planning Department for a temporary change of use of the building from a restaurant to a medical centre.  Clarification on ‘temporary’ and whether can easily reverse change of use back to a restaurant once the medical centre move out. </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Home Carers.  Three people are yet to be interviewed for the posts.  Still seeking clarification on funding for uniforms and police CRB checks.  No progress as yet on the Fort Augustus proposal.</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Telephone Box.  Ongoing.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Defibrillators.  Ongoing.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Roads.  CP has contacted BEAR Scotland regarding the A887 and the Highland Council (HC) about the road behind the Invermoriston Hotel.  DM contacted the HC re: the canalside road in Fort Augustus.  MD reported Torgoyle again and flagged as urgent, stating that it needs local widening and edge strengthening.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Website:  CP contacted HC regarding website assistance.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Bus Stop:  MD to take issue of seat provision at the bus stop at Abertarff to Steve Barron due to ongoing failure to address.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Bus Route:  MD to contact David Summers at HC for an answer regarding the early bus route.</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Police Report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PC N0104 Jones provided a verbal and typed report advising of activities conducted supporting ward and local policing plan priorities (copy attached).</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Treasurers Report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JM gave the Annual Accounts for year-end (copy attached).  Balance as at 31</w:t>
      </w:r>
      <w:r>
        <w:rPr>
          <w:vertAlign w:val="superscript"/>
          <w:sz w:val="22.0"/>
          <w:szCs w:val="22.0"/>
          <w:rFonts w:ascii="Calibri" w:cs="Calibri"/>
          <w:lang w:bidi="ar-sa"/>
        </w:rPr>
        <w:t>st</w:t>
      </w:r>
      <w:r>
        <w:rPr>
          <w:sz w:val="22.0"/>
          <w:szCs w:val="22.0"/>
          <w:rFonts w:ascii="Calibri" w:cs="Calibri"/>
          <w:lang w:bidi="ar-sa"/>
        </w:rPr>
        <w:t xml:space="preserve"> March 2016 £7,941.50.  Accounts proposed by DM and seconded by RH.</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Community Amenity Issues</w:t>
      </w:r>
    </w:p>
    <w:p>
      <w:pPr>
        <w:pStyle w:val="ListParagraph"/>
        <w:jc w:val="both"/>
        <w:ind w:left="360"/>
        <w:rPr>
          <w:b w:val="1"/>
          <w:sz w:val="22.0"/>
          <w:szCs w:val="22.0"/>
          <w:rFonts w:ascii="Calibri" w:cs="Calibri"/>
        </w:rPr>
      </w:pPr>
    </w:p>
    <w:p>
      <w:pPr>
        <w:jc w:val="both"/>
        <w:rPr>
          <w:sz w:val="22.0"/>
          <w:szCs w:val="22.0"/>
          <w:rFonts w:ascii="Calibri" w:cs="Calibri"/>
        </w:rPr>
      </w:pPr>
      <w:r>
        <w:rPr>
          <w:sz w:val="22.0"/>
          <w:szCs w:val="22.0"/>
          <w:rFonts w:ascii="Calibri" w:cs="Calibri"/>
          <w:lang w:bidi="ar-sa"/>
        </w:rPr>
        <w:t>Gorse hanging over the Church wall in Invermoriston has been reported to BEAR by CP and the road monitoring and landscaping departments have been advised accordingly.</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Road deterioration at Kilchuimen cemetery to be reported.</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Renewable Energy Projects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Bhlaraidh windfarm.  CP to contact BEAR Scotland regarding confusing road signage.  Query why no full traffic plan for blade transportation or consultation with Police for movement of blades.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Auchterawe Sub-station.  Meeting fixed for Wednesday 4th May at 7.00 p.m.</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Culachy.  Drop in session arranged under the auspices “Corrieyairack” however, believed to be about public support for planning application already refused and pending appeal.  MH advised that upgrade of the pass is already part of the permission granted to SSE which will be completed by the end of 2016.</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Planning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Fort Augustus Caravan Park advised planning at HC that they have existing consent for mobile homes.  Planning personnel will visit the site and inspect documentation and properties week commencing 2</w:t>
      </w:r>
      <w:r>
        <w:rPr>
          <w:vertAlign w:val="superscript"/>
          <w:sz w:val="22.0"/>
          <w:szCs w:val="22.0"/>
          <w:rFonts w:ascii="Calibri" w:cs="Calibri"/>
          <w:lang w:bidi="ar-sa"/>
        </w:rPr>
        <w:t>nd</w:t>
      </w:r>
      <w:r>
        <w:rPr>
          <w:sz w:val="22.0"/>
          <w:szCs w:val="22.0"/>
          <w:rFonts w:ascii="Calibri" w:cs="Calibri"/>
          <w:lang w:bidi="ar-sa"/>
        </w:rPr>
        <w:t xml:space="preserve"> May.    CC to make a note of key issues for the HC.</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DM to check with HC re: whether planning required for access being implemented at the Almshouse, near Fort Augustus Village Hall</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Fish Farm, Glenmoriston.  Planning has refused second entrance this will result in lorries having to reverse out of the site.  The farm will create approximately 40 jobs.</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Correspondence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RES - Public meeting on 10</w:t>
      </w:r>
      <w:r>
        <w:rPr>
          <w:vertAlign w:val="superscript"/>
          <w:sz w:val="22.0"/>
          <w:szCs w:val="22.0"/>
          <w:rFonts w:ascii="Calibri" w:cs="Calibri"/>
          <w:lang w:bidi="ar-sa"/>
        </w:rPr>
        <w:t>th</w:t>
      </w:r>
      <w:r>
        <w:rPr>
          <w:sz w:val="22.0"/>
          <w:szCs w:val="22.0"/>
          <w:rFonts w:ascii="Calibri" w:cs="Calibri"/>
          <w:lang w:bidi="ar-sa"/>
        </w:rPr>
        <w:t xml:space="preserve"> May 16</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E-mail from the Kennedys re: planning refusal and seeking letter of support from CC.  It was agreed that one would be drafted.</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Reminder of payment due for the resurfacing at Church Road.</w:t>
      </w:r>
    </w:p>
    <w:p>
      <w:pPr>
        <w:jc w:val="both"/>
        <w:rPr>
          <w:sz w:val="22.0"/>
          <w:szCs w:val="22.0"/>
          <w:rFonts w:ascii="Calibri" w:cs="Calibri"/>
        </w:rPr>
      </w:pPr>
    </w:p>
    <w:p>
      <w:pPr>
        <w:pStyle w:val="ListParagraph"/>
        <w:numPr>
          <w:ilvl w:val="0"/>
          <w:numId w:val="22"/>
        </w:numPr>
        <w:jc w:val="both"/>
        <w:rPr>
          <w:sz w:val="22.0"/>
          <w:szCs w:val="22.0"/>
          <w:rFonts w:ascii="Calibri" w:cs="Calibri"/>
        </w:rPr>
      </w:pPr>
      <w:r>
        <w:rPr>
          <w:b w:val="1"/>
          <w:sz w:val="22.0"/>
          <w:szCs w:val="22.0"/>
          <w:rFonts w:ascii="Calibri" w:cs="Calibri"/>
          <w:lang w:bidi="ar-sa"/>
        </w:rPr>
        <w:t>AOB</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Christmas Lights brochure received.  JM to see if Community Company are going to purchase some.  MD suggested contacting Andrew Matheson and John Beaton at the HC for advice, DM to investigate.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Special offers available on coins to celebrate the Queens 90</w:t>
      </w:r>
      <w:r>
        <w:rPr>
          <w:vertAlign w:val="superscript"/>
          <w:sz w:val="22.0"/>
          <w:szCs w:val="22.0"/>
          <w:rFonts w:ascii="Calibri" w:cs="Calibri"/>
          <w:lang w:bidi="ar-sa"/>
        </w:rPr>
        <w:t>th</w:t>
      </w:r>
      <w:r>
        <w:rPr>
          <w:sz w:val="22.0"/>
          <w:szCs w:val="22.0"/>
          <w:rFonts w:ascii="Calibri" w:cs="Calibri"/>
          <w:lang w:bidi="ar-sa"/>
        </w:rPr>
        <w:t xml:space="preserve"> birthday.</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Dr Skeoch is to retire in July.  A £500 donation to her leaving gift/function was agreed.</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SS queried flowers at Nessie and in baskets.  CP to raise with Community Company and DM to raise with Scottish Canals.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Discussion regarding “Slow” signs at the turn from Jenkins Park towards Auchterawe.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Fly tipping at Loch Tarff (mattress) to be reported on HC website.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meeting was then closed.  The next meeting will take place on Wednesday 25</w:t>
      </w:r>
      <w:r>
        <w:rPr>
          <w:vertAlign w:val="superscript"/>
          <w:sz w:val="22.0"/>
          <w:szCs w:val="22.0"/>
          <w:rFonts w:ascii="Calibri" w:cs="Calibri"/>
          <w:lang w:bidi="ar-sa"/>
        </w:rPr>
        <w:t>th</w:t>
      </w:r>
      <w:r>
        <w:rPr>
          <w:sz w:val="22.0"/>
          <w:szCs w:val="22.0"/>
          <w:rFonts w:ascii="Calibri" w:cs="Calibri"/>
          <w:lang w:bidi="ar-sa"/>
        </w:rPr>
        <w:t xml:space="preserve"> May at Invermoriston Millennium Hall at 7.30 p.m.</w:t>
      </w:r>
    </w:p>
    <w:sectPr>
      <w:headerReference w:type="first" r:id="rId13"/>
      <w:headerReference w:type="default" r:id="rId10"/>
      <w:headerReference w:type="even" r:id="rId9"/>
      <w:footerReference w:type="first" r:id="rId14"/>
      <w:footerReference w:type="default" r:id="rId12"/>
      <w:footerReference w:type="even" r:id="rId11"/>
      <w:pgSz w:w="11906" w:h="16838" w:orient="portrait"/>
      <w:pgMar w:bottom="1440" w:top="1440" w:right="1440" w:left="1440" w:header="708" w:footer="708" w:gutter="0"/>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2020603050405020304"/>
    <w:charset w:val="00"/>
    <w:family w:val="roman"/>
    <w:pitch w:val="variable"/>
    <w:notTrueType w:val="true"/>
    <w:sig w:usb0="E0002AFF" w:usb1="C0007841"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Courier New">
    <w:panose1 w:val="02070309020205020404"/>
    <w:charset w:val="00"/>
    <w:family w:val="modern"/>
    <w:pitch w:val="fixed"/>
    <w:notTrueType w:val="true"/>
    <w:sig w:usb0="E0002A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Calibri">
    <w:panose1 w:val="020F0502020204030204"/>
    <w:charset w:val="00"/>
    <w:family w:val="swiss"/>
    <w:pitch w:val="variable"/>
    <w:notTrueType w:val="true"/>
    <w:sig w:usb0="E00002FF" w:usb1="4000ACFF" w:usb2="00000001" w:usb3="00000000" w:csb0="0000019F" w:csb1="00000000"/>
  </w:font>
  <w:font w:name="Tahoma">
    <w:panose1 w:val="020B0604030504040204"/>
    <w:charset w:val="00"/>
    <w:family w:val="swiss"/>
    <w:pitch w:val="variable"/>
    <w:notTrueType w:val="true"/>
    <w:sig w:usb0="00000003" w:usb1="00000000" w:usb2="00000000" w:usb3="00000000" w:csb0="00000001" w:csb1="00000000"/>
  </w:font>
  <w:font w:name="Cambria">
    <w:panose1 w:val="02040503050406030204"/>
    <w:charset w:val="00"/>
    <w:family w:val="roman"/>
    <w:pitch w:val="variable"/>
    <w:notTrueType w:val="tru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0">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1">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0">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6">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5">
    <w:multiLevelType w:val="hybridMultilevel"/>
    <w:lvl w:ilvl="0">
      <w:numFmt w:val="bullet"/>
      <w:lvlText w:val=""/>
      <w:lvlJc w:val="left"/>
      <w:start w:val="1"/>
      <w:pPr>
        <w:ind w:left="1287" w:hanging="360"/>
      </w:pPr>
      <w:rPr>
        <w:rFonts w:ascii="Symbol" w:hAnsi="Symbol" w:hint="default"/>
      </w:rPr>
    </w:lvl>
    <w:lvl w:ilvl="1">
      <w:numFmt w:val="bullet"/>
      <w:lvlText w:val="o"/>
      <w:lvlJc w:val="left"/>
      <w:start w:val="1"/>
      <w:pPr>
        <w:ind w:left="2007" w:hanging="360"/>
      </w:pPr>
      <w:rPr>
        <w:rFonts w:ascii="Courier New" w:cs="Courier New" w:hAnsi="Courier New" w:hint="default"/>
      </w:rPr>
    </w:lvl>
    <w:lvl w:ilvl="2">
      <w:numFmt w:val="bullet"/>
      <w:lvlText w:val=""/>
      <w:lvlJc w:val="left"/>
      <w:start w:val="1"/>
      <w:pPr>
        <w:ind w:left="2727" w:hanging="360"/>
      </w:pPr>
      <w:rPr>
        <w:rFonts w:ascii="Wingdings" w:hAnsi="Wingdings" w:hint="default"/>
      </w:rPr>
    </w:lvl>
    <w:lvl w:ilvl="3">
      <w:numFmt w:val="bullet"/>
      <w:lvlText w:val=""/>
      <w:lvlJc w:val="left"/>
      <w:start w:val="1"/>
      <w:pPr>
        <w:ind w:left="3447" w:hanging="360"/>
      </w:pPr>
      <w:rPr>
        <w:rFonts w:ascii="Symbol" w:hAnsi="Symbol" w:hint="default"/>
      </w:rPr>
    </w:lvl>
    <w:lvl w:ilvl="4">
      <w:numFmt w:val="bullet"/>
      <w:lvlText w:val="o"/>
      <w:lvlJc w:val="left"/>
      <w:start w:val="1"/>
      <w:pPr>
        <w:ind w:left="4167" w:hanging="360"/>
      </w:pPr>
      <w:rPr>
        <w:rFonts w:ascii="Courier New" w:cs="Courier New" w:hAnsi="Courier New" w:hint="default"/>
      </w:rPr>
    </w:lvl>
    <w:lvl w:ilvl="5">
      <w:numFmt w:val="bullet"/>
      <w:lvlText w:val=""/>
      <w:lvlJc w:val="left"/>
      <w:start w:val="1"/>
      <w:pPr>
        <w:ind w:left="4887" w:hanging="360"/>
      </w:pPr>
      <w:rPr>
        <w:rFonts w:ascii="Wingdings" w:hAnsi="Wingdings" w:hint="default"/>
      </w:rPr>
    </w:lvl>
    <w:lvl w:ilvl="6">
      <w:numFmt w:val="bullet"/>
      <w:lvlText w:val=""/>
      <w:lvlJc w:val="left"/>
      <w:start w:val="1"/>
      <w:pPr>
        <w:ind w:left="5607" w:hanging="360"/>
      </w:pPr>
      <w:rPr>
        <w:rFonts w:ascii="Symbol" w:hAnsi="Symbol" w:hint="default"/>
      </w:rPr>
    </w:lvl>
    <w:lvl w:ilvl="7">
      <w:numFmt w:val="bullet"/>
      <w:lvlText w:val="o"/>
      <w:lvlJc w:val="left"/>
      <w:start w:val="1"/>
      <w:pPr>
        <w:ind w:left="6327" w:hanging="360"/>
      </w:pPr>
      <w:rPr>
        <w:rFonts w:ascii="Courier New" w:cs="Courier New" w:hAnsi="Courier New" w:hint="default"/>
      </w:rPr>
    </w:lvl>
    <w:lvl w:ilvl="8">
      <w:numFmt w:val="bullet"/>
      <w:lvlText w:val=""/>
      <w:lvlJc w:val="left"/>
      <w:start w:val="1"/>
      <w:pPr>
        <w:ind w:left="7047" w:hanging="360"/>
      </w:pPr>
      <w:rPr>
        <w:rFonts w:ascii="Wingdings" w:hAnsi="Wingdings" w:hint="default"/>
      </w:rPr>
    </w:lvl>
  </w:abstractNum>
  <w:abstractNum w:abstractNumId="9">
    <w:multiLevelType w:val="hybridMultilevel"/>
    <w:lvl w:ilvl="0">
      <w:numFmt w:val="decimal"/>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
    <w:multiLevelType w:val="hybridMultilevel"/>
    <w:lvl w:ilvl="0">
      <w:numFmt w:val="bullet"/>
      <w:lvlText w:val=""/>
      <w:lvlJc w:val="left"/>
      <w:start w:val="1"/>
      <w:pPr>
        <w:ind w:left="720" w:hanging="360"/>
      </w:pPr>
      <w:rPr>
        <w:rFonts w:ascii="Symbol" w:hAnsi="Symbol"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4">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
    <w:multiLevelType w:val="multilevel"/>
    <w:lvl w:ilvl="0">
      <w:numFmt w:val="bullet"/>
      <w:lvlText w:val=""/>
      <w:lvlJc w:val="left"/>
      <w:start w:val="1"/>
      <w:pPr>
        <w:ind w:left="360" w:hanging="360"/>
      </w:pPr>
      <w:rPr>
        <w:rFonts w:ascii="Wingdings" w:hAnsi="Wingdings" w:hint="default"/>
      </w:rPr>
    </w:lvl>
    <w:lvl w:ilvl="1">
      <w:numFmt w:val="bullet"/>
      <w:lvlText w:val=""/>
      <w:lvlJc w:val="left"/>
      <w:start w:val="1"/>
      <w:pPr>
        <w:ind w:left="720" w:hanging="360"/>
      </w:pPr>
      <w:rPr>
        <w:rFonts w:ascii="Wingdings" w:hAnsi="Wingdings" w:hint="default"/>
      </w:rPr>
    </w:lvl>
    <w:lvl w:ilvl="2">
      <w:numFmt w:val="bullet"/>
      <w:lvlText w:val=""/>
      <w:lvlJc w:val="left"/>
      <w:start w:val="1"/>
      <w:pPr>
        <w:ind w:left="1080" w:hanging="360"/>
      </w:pPr>
      <w:rPr>
        <w:rFonts w:ascii="Wingdings" w:hAnsi="Wingdings" w:hint="default"/>
      </w:rPr>
    </w:lvl>
    <w:lvl w:ilvl="3">
      <w:numFmt w:val="bullet"/>
      <w:lvlText w:val=""/>
      <w:lvlJc w:val="left"/>
      <w:start w:val="1"/>
      <w:pPr>
        <w:ind w:left="1440" w:hanging="360"/>
      </w:pPr>
      <w:rPr>
        <w:rFonts w:ascii="Symbol" w:hAnsi="Symbol" w:hint="default"/>
      </w:rPr>
    </w:lvl>
    <w:lvl w:ilvl="4">
      <w:numFmt w:val="bullet"/>
      <w:lvlText w:val=""/>
      <w:lvlJc w:val="left"/>
      <w:start w:val="1"/>
      <w:pPr>
        <w:ind w:left="1800" w:hanging="360"/>
      </w:pPr>
      <w:rPr>
        <w:rFonts w:ascii="Symbol" w:hAnsi="Symbol" w:hint="default"/>
      </w:rPr>
    </w:lvl>
    <w:lvl w:ilvl="5">
      <w:numFmt w:val="bullet"/>
      <w:lvlText w:val=""/>
      <w:lvlJc w:val="left"/>
      <w:start w:val="1"/>
      <w:pPr>
        <w:ind w:left="2160" w:hanging="360"/>
      </w:pPr>
      <w:rPr>
        <w:rFonts w:ascii="Wingdings" w:hAnsi="Wingdings" w:hint="default"/>
      </w:rPr>
    </w:lvl>
    <w:lvl w:ilvl="6">
      <w:numFmt w:val="bullet"/>
      <w:lvlText w:val=""/>
      <w:lvlJc w:val="left"/>
      <w:start w:val="1"/>
      <w:pPr>
        <w:ind w:left="2520" w:hanging="360"/>
      </w:pPr>
      <w:rPr>
        <w:rFonts w:ascii="Wingdings" w:hAnsi="Wingdings" w:hint="default"/>
      </w:rPr>
    </w:lvl>
    <w:lvl w:ilvl="7">
      <w:numFmt w:val="bullet"/>
      <w:lvlText w:val=""/>
      <w:lvlJc w:val="left"/>
      <w:start w:val="1"/>
      <w:pPr>
        <w:ind w:left="2880" w:hanging="360"/>
      </w:pPr>
      <w:rPr>
        <w:rFonts w:ascii="Symbol" w:hAnsi="Symbol" w:hint="default"/>
      </w:rPr>
    </w:lvl>
    <w:lvl w:ilvl="8">
      <w:numFmt w:val="bullet"/>
      <w:lvlText w:val=""/>
      <w:lvlJc w:val="left"/>
      <w:start w:val="1"/>
      <w:pPr>
        <w:ind w:left="3240" w:hanging="360"/>
      </w:pPr>
      <w:rPr>
        <w:rFonts w:ascii="Symbol" w:hAnsi="Symbol" w:hint="default"/>
      </w:rPr>
    </w:lvl>
  </w:abstractNum>
  <w:abstractNum w:abstractNumId="12">
    <w:multiLevelType w:val="hybridMultilevel"/>
    <w:lvl w:ilvl="0">
      <w:numFmt w:val="bullet"/>
      <w:lvlText w:val="-"/>
      <w:lvlJc w:val="left"/>
      <w:pPr>
        <w:ind w:left="1080" w:hanging="360"/>
      </w:pPr>
      <w:rPr>
        <w:rFonts w:ascii="Calibri" w:cs="Calibri" w:eastAsia="Times New Roman" w:hAnsi="Calibri"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6">
    <w:multiLevelType w:val="multilevel"/>
    <w:lvl w:ilvl="0">
      <w:numFmt w:val="bullet"/>
      <w:lvlText w:val="-"/>
      <w:lvlJc w:val="left"/>
      <w:pPr>
        <w:ind w:left="1080" w:hanging="360"/>
      </w:pPr>
      <w:rPr>
        <w:rFonts w:ascii="Calibri" w:cs="Calibri" w:eastAsia="Times New Roman" w:hAnsi="Calibri"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8">
    <w:multiLevelType w:val="multilevel"/>
    <w:lvl w:ilvl="0">
      <w:numFmt w:val="bullet"/>
      <w:lvlText w:val=""/>
      <w:lvlJc w:val="left"/>
      <w:start w:val="1"/>
      <w:pPr>
        <w:ind w:left="1080" w:hanging="360"/>
      </w:pPr>
      <w:rPr>
        <w:rFonts w:ascii="Symbol" w:hAnsi="Symbol"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18">
    <w:multiLevelType w:val="multilevel"/>
    <w:lvl w:ilvl="0">
      <w:numFmt w:val="bullet"/>
      <w:lvlText w:val=""/>
      <w:lvlJc w:val="left"/>
      <w:start w:val="1"/>
      <w:pPr>
        <w:ind w:left="1080" w:hanging="360"/>
      </w:pPr>
      <w:rPr>
        <w:rFonts w:ascii="Symbol" w:hAnsi="Symbol"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19">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3">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4">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7">
    <w:multiLevelType w:val="hybridMultilevel"/>
    <w:lvl w:ilvl="0">
      <w:numFmt w:val="decimal"/>
      <w:lvlText w:val="%1."/>
      <w:lvlJc w:val="left"/>
      <w:start w:val="1"/>
      <w:pPr>
        <w:ind w:left="360" w:hanging="360"/>
      </w:pPr>
      <w:rPr>
        <w:b w:val="1"/>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num w:numId="1">
    <w:abstractNumId w:val="0"/>
  </w:num>
  <w:num w:numId="2">
    <w:abstractNumId w:val="11"/>
  </w:num>
  <w:num w:numId="3">
    <w:abstractNumId w:val="5"/>
  </w:num>
  <w:num w:numId="4">
    <w:abstractNumId w:val="20"/>
  </w:num>
  <w:num w:numId="5">
    <w:abstractNumId w:val="16"/>
  </w:num>
  <w:num w:numId="6">
    <w:abstractNumId w:val="15"/>
  </w:num>
  <w:num w:numId="7">
    <w:abstractNumId w:val="9"/>
  </w:num>
  <w:num w:numId="8">
    <w:abstractNumId w:val="21"/>
  </w:num>
  <w:num w:numId="9">
    <w:abstractNumId w:val="17"/>
  </w:num>
  <w:num w:numId="10">
    <w:abstractNumId w:val="2"/>
  </w:num>
  <w:num w:numId="11">
    <w:abstractNumId w:val="10"/>
  </w:num>
  <w:num w:numId="12">
    <w:abstractNumId w:val="14"/>
  </w:num>
  <w:num w:numId="13">
    <w:abstractNumId w:val="3"/>
  </w:num>
  <w:num w:numId="14">
    <w:abstractNumId w:val="12"/>
  </w:num>
  <w:num w:numId="15">
    <w:abstractNumId w:val="6"/>
  </w:num>
  <w:num w:numId="16">
    <w:abstractNumId w:val="8"/>
  </w:num>
  <w:num w:numId="17">
    <w:abstractNumId w:val="18"/>
  </w:num>
  <w:num w:numId="18">
    <w:abstractNumId w:val="19"/>
  </w:num>
  <w:num w:numId="19">
    <w:abstractNumId w:val="1"/>
  </w:num>
  <w:num w:numId="20">
    <w:abstractNumId w:val="13"/>
  </w:num>
  <w:num w:numId="21">
    <w:abstractNumId w:val="4"/>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p">
    <w15:presenceInfo w15:providerId="None" w15:userId="Caro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20328"/>
    <w:rsid w:val="00076179"/>
    <w:rsid w:val="0008094A"/>
    <w:rsid w:val="000C48DF"/>
    <w:rsid w:val="00104D4D"/>
    <w:rsid w:val="00113777"/>
    <w:rsid w:val="001207D7"/>
    <w:rsid w:val="00147A2D"/>
    <w:rsid w:val="001525D3"/>
    <w:rsid w:val="0019679F"/>
    <w:rsid w:val="001A27B2"/>
    <w:rsid w:val="001A5BD2"/>
    <w:rsid w:val="001D1241"/>
    <w:rsid w:val="001E6277"/>
    <w:rsid w:val="001F636E"/>
    <w:rsid w:val="002356A0"/>
    <w:rsid w:val="0028463A"/>
    <w:rsid w:val="0029433F"/>
    <w:rsid w:val="002D65BF"/>
    <w:rsid w:val="002F4AE2"/>
    <w:rsid w:val="00332DD9"/>
    <w:rsid w:val="00335A03"/>
    <w:rsid w:val="0035064E"/>
    <w:rsid w:val="0035067C"/>
    <w:rsid w:val="00372822"/>
    <w:rsid w:val="003C527C"/>
    <w:rsid w:val="003D4DFE"/>
    <w:rsid w:val="00400AAA"/>
    <w:rsid w:val="00405443"/>
    <w:rsid w:val="004134FB"/>
    <w:rsid w:val="004155F7"/>
    <w:rsid w:val="004357AF"/>
    <w:rsid w:val="00483638"/>
    <w:rsid w:val="004876C1"/>
    <w:rsid w:val="00493D41"/>
    <w:rsid w:val="004C515C"/>
    <w:rsid w:val="004D3564"/>
    <w:rsid w:val="004D5864"/>
    <w:rsid w:val="004E456C"/>
    <w:rsid w:val="004F6EC6"/>
    <w:rsid w:val="005011B8"/>
    <w:rsid w:val="00502387"/>
    <w:rsid w:val="00531DA6"/>
    <w:rsid w:val="00561E98"/>
    <w:rsid w:val="00580623"/>
    <w:rsid w:val="005931A9"/>
    <w:rsid w:val="005B5C64"/>
    <w:rsid w:val="005B6EAA"/>
    <w:rsid w:val="005E0F91"/>
    <w:rsid w:val="00632E04"/>
    <w:rsid w:val="006D0572"/>
    <w:rsid w:val="00723EEE"/>
    <w:rsid w:val="00756366"/>
    <w:rsid w:val="007611BC"/>
    <w:rsid w:val="007F0480"/>
    <w:rsid w:val="007F4170"/>
    <w:rsid w:val="00804575"/>
    <w:rsid w:val="008274B8"/>
    <w:rsid w:val="008461BD"/>
    <w:rsid w:val="00860A3C"/>
    <w:rsid w:val="008B681B"/>
    <w:rsid w:val="008C2159"/>
    <w:rsid w:val="008C75EA"/>
    <w:rsid w:val="008E75AC"/>
    <w:rsid w:val="008F4B05"/>
    <w:rsid w:val="00903EC3"/>
    <w:rsid w:val="00914F05"/>
    <w:rsid w:val="00917D5A"/>
    <w:rsid w:val="00922CDD"/>
    <w:rsid w:val="009366EA"/>
    <w:rsid w:val="009416E6"/>
    <w:rsid w:val="0099212B"/>
    <w:rsid w:val="009C129E"/>
    <w:rsid w:val="009F0B68"/>
    <w:rsid w:val="00A1528F"/>
    <w:rsid w:val="00A20CA0"/>
    <w:rsid w:val="00A41C06"/>
    <w:rsid w:val="00AA1153"/>
    <w:rsid w:val="00AA2A9D"/>
    <w:rsid w:val="00AC1C78"/>
    <w:rsid w:val="00B14265"/>
    <w:rsid w:val="00B16651"/>
    <w:rsid w:val="00B448F8"/>
    <w:rsid w:val="00BC78E4"/>
    <w:rsid w:val="00BE330A"/>
    <w:rsid w:val="00C52652"/>
    <w:rsid w:val="00C56119"/>
    <w:rsid w:val="00CA50E7"/>
    <w:rsid w:val="00CD39F7"/>
    <w:rsid w:val="00CE231A"/>
    <w:rsid w:val="00CF1558"/>
    <w:rsid w:val="00D14370"/>
    <w:rsid w:val="00D36DBC"/>
    <w:rsid w:val="00D46F77"/>
    <w:rsid w:val="00D6099A"/>
    <w:rsid w:val="00D61CA2"/>
    <w:rsid w:val="00D62F06"/>
    <w:rsid w:val="00D861B6"/>
    <w:rsid w:val="00D94DE6"/>
    <w:rsid w:val="00D96641"/>
    <w:rsid w:val="00DD22E2"/>
    <w:rsid w:val="00DE39A4"/>
    <w:rsid w:val="00DF0E63"/>
    <w:rsid w:val="00DF109C"/>
    <w:rsid w:val="00DF2615"/>
    <w:rsid w:val="00E02293"/>
    <w:rsid w:val="00E10F58"/>
    <w:rsid w:val="00E131AE"/>
    <w:rsid w:val="00E45468"/>
    <w:rsid w:val="00E46F9A"/>
    <w:rsid w:val="00E56AA2"/>
    <w:rsid w:val="00E57104"/>
    <w:rsid w:val="00E9655D"/>
    <w:rsid w:val="00EC00A0"/>
    <w:rsid w:val="00F12B34"/>
    <w:rsid w:val="00F25C90"/>
    <w:rsid w:val="00F565F0"/>
    <w:rsid w:val="00F67C7D"/>
    <w:rsid w:val="00F67D90"/>
    <w:rsid w:val="00F90E18"/>
    <w:rsid w:val="00F971A9"/>
    <w:rsid w:val="00FA4142"/>
    <w:rsid w:val="00FB4819"/>
    <w:rsid w:val="00FC0684"/>
    <w:rsid w:val="00FD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cs="Times New Roman" w:eastAsia="Times New Roman" w:hAnsi="Times New Roman"/>
        <w:lang w:val="en-gb" w:bidi="ar-sa" w:eastAsia="en-us"/>
      </w:rPr>
    </w:rPrDefault>
    <w:pPrDefault>
      <w:pPr>
        <w:spacing w:after="200" w:line="276" w:lineRule="auto"/>
      </w:pPr>
    </w:pPrDefault>
  </w:docDefaults>
  <w:style w:type="paragraph" w:default="1" w:styleId="Normal">
    <w:name w:val="Normal"/>
    <w:qFormat/>
    <w:rPr>
      <w:sz w:val="24.0"/>
      <w:szCs w:val="20.0"/>
      <w:rFonts w:ascii="Times New Roman"/>
      <w:lang w:eastAsia="en-gb"/>
    </w:rPr>
    <w:pPr>
      <w:spacing w:after="0" w:line="240" w:lineRule="auto"/>
      <w:rPr>
        <w:sz w:val="24.0"/>
        <w:szCs w:val="20.0"/>
        <w:rFonts w:ascii="Times New Roman"/>
        <w:lang w:eastAsia="en-gb"/>
      </w:rPr>
    </w:pPr>
  </w:style>
  <w:style w:type="character" w:default="1" w:styleId="DefaultParagraphFont">
    <w:name w:val="Default Paragraph Font"/>
    <w:uiPriority w:val="1"/>
  </w:style>
  <w:style w:type="table" w:default="1" w:styleId="TableNormal">
    <w:name w:val="Normal Table"/>
    <w:uiPriority w:val="99"/>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rPr>
      <w:sz w:val="20.0"/>
    </w:rPr>
    <w:pPr>
      <w:ind w:left="720"/>
    </w:pPr>
  </w:style>
  <w:style w:type="paragraph" w:styleId="Header">
    <w:name w:val="header"/>
    <w:link w:val="HeaderChar"/>
    <w:basedOn w:val="Normal"/>
    <w:uiPriority w:val="99"/>
    <w:pPr>
      <w:tabs>
        <w:tab w:val="center" w:pos="4513"/>
        <w:tab w:val="right" w:pos="9026"/>
      </w:tabs>
    </w:pPr>
  </w:style>
  <w:style w:type="character" w:customStyle="1" w:styleId="HeaderChar">
    <w:name w:val="Header Char"/>
    <w:link w:val="Header"/>
    <w:basedOn w:val="DefaultParagraphFont"/>
    <w:uiPriority w:val="99"/>
    <w:rPr>
      <w:sz w:val="24.0"/>
      <w:szCs w:val="20.0"/>
      <w:rFonts w:ascii="Times New Roman" w:cs="Times New Roman" w:eastAsia="Times New Roman" w:hAnsi="Times New Roman"/>
      <w:lang w:eastAsia="en-gb"/>
    </w:rPr>
  </w:style>
  <w:style w:type="paragraph" w:styleId="Footer">
    <w:name w:val="footer"/>
    <w:link w:val="FooterChar"/>
    <w:basedOn w:val="Normal"/>
    <w:uiPriority w:val="99"/>
    <w:pPr>
      <w:tabs>
        <w:tab w:val="center" w:pos="4513"/>
        <w:tab w:val="right" w:pos="9026"/>
      </w:tabs>
    </w:pPr>
  </w:style>
  <w:style w:type="character" w:customStyle="1" w:styleId="FooterChar">
    <w:name w:val="Footer Char"/>
    <w:link w:val="Footer"/>
    <w:basedOn w:val="DefaultParagraphFont"/>
    <w:uiPriority w:val="99"/>
    <w:rPr>
      <w:sz w:val="24.0"/>
      <w:szCs w:val="20.0"/>
      <w:rFonts w:ascii="Times New Roman" w:cs="Times New Roman" w:eastAsia="Times New Roman" w:hAnsi="Times New Roman"/>
      <w:lang w:eastAsia="en-gb"/>
    </w:rPr>
  </w:style>
  <w:style w:type="paragraph" w:styleId="BalloonText">
    <w:name w:val="Balloon Text"/>
    <w:link w:val="BalloonTextChar"/>
    <w:basedOn w:val="Normal"/>
    <w:uiPriority w:val="99"/>
    <w:rPr>
      <w:sz w:val="16.0"/>
      <w:szCs w:val="16.0"/>
      <w:rFonts w:ascii="Tahoma" w:cs="Tahoma" w:hAnsi="Tahoma"/>
    </w:rPr>
  </w:style>
  <w:style w:type="character" w:customStyle="1" w:styleId="BalloonTextChar">
    <w:name w:val="Balloon Text Char"/>
    <w:link w:val="BalloonText"/>
    <w:basedOn w:val="DefaultParagraphFont"/>
    <w:uiPriority w:val="99"/>
    <w:rPr>
      <w:sz w:val="16.0"/>
      <w:szCs w:val="16.0"/>
      <w:rFonts w:ascii="Tahoma" w:cs="Tahoma" w:hAnsi="Tahom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8D0E-4473-4E45-A035-00272050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9</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Cornelius</dc:creator>
  <cp:keywords/>
  <dc:description/>
  <cp:lastModifiedBy>Sam Cornelius</cp:lastModifiedBy>
  <cp:revision>2</cp:revision>
  <dcterms:created xsi:type="dcterms:W3CDTF">2016-05-20T09:04:00Z</dcterms:created>
  <dcterms:modified xsi:type="dcterms:W3CDTF">2016-05-20T09:04:00Z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506780011</vt:i4>
  </property>
  <property fmtid="{D5CDD505-2E9C-101B-9397-08002B2CF9AE}" pid="4" name="_EmailSubject">
    <vt:lpwstr>CC Minutes</vt:lpwstr>
  </property>
  <property fmtid="{D5CDD505-2E9C-101B-9397-08002B2CF9AE}" pid="5" name="_AuthorEmail">
    <vt:lpwstr>Sam.Cornelius@highland.gov.uk</vt:lpwstr>
  </property>
  <property fmtid="{D5CDD505-2E9C-101B-9397-08002B2CF9AE}" pid="6" name="_AuthorEmailDisplayName">
    <vt:lpwstr>Sam Cornelius</vt:lpwstr>
  </property>
</Properties>
</file>